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tbl>
      <w:tblPr>
        <w:tblStyle w:val="a3"/>
        <w:tblW w:w="1630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5481"/>
        <w:gridCol w:w="5481"/>
        <w:gridCol w:w="5340"/>
      </w:tblGrid>
      <w:tr w:rsidR="00223D74" w:rsidTr="0037536C">
        <w:trPr>
          <w:trHeight w:val="11341"/>
        </w:trPr>
        <w:tc>
          <w:tcPr>
            <w:tcW w:w="5481" w:type="dxa"/>
            <w:shd w:val="clear" w:color="auto" w:fill="DBE5F1" w:themeFill="accent1" w:themeFillTint="33"/>
          </w:tcPr>
          <w:p w:rsidR="00223D74" w:rsidRDefault="00223D74" w:rsidP="002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6D" w:rsidRDefault="00FC1F6D" w:rsidP="009C1EE5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E5" w:rsidRPr="00FC1F6D" w:rsidRDefault="009C1EE5" w:rsidP="009C1EE5">
            <w:pPr>
              <w:ind w:left="318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FC1F6D">
              <w:rPr>
                <w:rFonts w:ascii="Times New Roman" w:hAnsi="Times New Roman" w:cs="Times New Roman"/>
                <w:i/>
                <w:sz w:val="25"/>
                <w:szCs w:val="25"/>
              </w:rPr>
              <w:t>Одни правила для всех</w:t>
            </w:r>
          </w:p>
          <w:p w:rsidR="00144BC5" w:rsidRPr="00FC1F6D" w:rsidRDefault="009C1EE5" w:rsidP="009C1EE5">
            <w:pPr>
              <w:ind w:left="31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Правила должны соблюдаться всеми членами семьи. Нельзя требовать от ребенка, чтобы он не ел перед телевизором, если это 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>делают взрослые члены семьи.</w:t>
            </w:r>
          </w:p>
          <w:p w:rsidR="00FC1F6D" w:rsidRPr="00FC1F6D" w:rsidRDefault="00FC1F6D" w:rsidP="009C1EE5">
            <w:pPr>
              <w:ind w:left="31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C1F6D" w:rsidRPr="00FC1F6D" w:rsidRDefault="00FC1F6D" w:rsidP="00FC1F6D">
            <w:pPr>
              <w:ind w:left="31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1F6D">
              <w:rPr>
                <w:rFonts w:ascii="Times New Roman" w:hAnsi="Times New Roman" w:cs="Times New Roman"/>
                <w:i/>
                <w:sz w:val="25"/>
                <w:szCs w:val="25"/>
              </w:rPr>
              <w:t>Удостоверьтесь, что ребенок знает правила и правильно их понял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>. Зачастую дети нарушают правила, так как не знали их или недопоняли. А так как детская фантазия безгранична, заранее предугадать, что ещё придёт в детскую голову невозможно. Поэтому лучше не ругаться, а спокойно объяснить, почему не следует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 делать то, что сделал ребенок. 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>Подсказывайте ребенку правила, напоминайте их. "Мы сейчас войдём и поздороваемся".</w:t>
            </w:r>
          </w:p>
          <w:p w:rsidR="00FC1F6D" w:rsidRPr="00FC1F6D" w:rsidRDefault="00FC1F6D" w:rsidP="00FC1F6D">
            <w:pPr>
              <w:ind w:left="31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C1F6D" w:rsidRPr="00FC1F6D" w:rsidRDefault="00FC1F6D" w:rsidP="00FC1F6D">
            <w:pPr>
              <w:ind w:left="31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Объясняя ребенку, что делать нельзя, обязательно расскажите, что </w:t>
            </w:r>
            <w:r w:rsidRPr="00FC1F6D">
              <w:rPr>
                <w:rFonts w:ascii="Times New Roman" w:hAnsi="Times New Roman" w:cs="Times New Roman"/>
                <w:i/>
                <w:sz w:val="25"/>
                <w:szCs w:val="25"/>
              </w:rPr>
              <w:t>делать можно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FC1F6D" w:rsidRPr="00FC1F6D" w:rsidRDefault="00FC1F6D" w:rsidP="00FC1F6D">
            <w:pPr>
              <w:ind w:left="31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1F6D">
              <w:rPr>
                <w:rFonts w:ascii="Segoe UI Symbol" w:hAnsi="Segoe UI Symbol" w:cs="Segoe UI Symbol"/>
                <w:sz w:val="25"/>
                <w:szCs w:val="25"/>
              </w:rPr>
              <w:t>⠀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FC1F6D" w:rsidRPr="00FC1F6D" w:rsidRDefault="00FC1F6D" w:rsidP="00FC1F6D">
            <w:pPr>
              <w:ind w:left="31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В самой </w:t>
            </w:r>
            <w:proofErr w:type="gramStart"/>
            <w:r w:rsidRPr="00FC1F6D">
              <w:rPr>
                <w:rFonts w:ascii="Times New Roman" w:hAnsi="Times New Roman" w:cs="Times New Roman"/>
                <w:sz w:val="25"/>
                <w:szCs w:val="25"/>
              </w:rPr>
              <w:t>ситуации</w:t>
            </w:r>
            <w:proofErr w:type="gramEnd"/>
            <w:r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 когда ребенок ведет себя неправильно, кратко, четко и нейтрально обозначьте границы: "Мы так не делаем", "Стоп! Это опасно!", "Перестань, пожалуйста, мне это не нравится".</w:t>
            </w:r>
          </w:p>
          <w:p w:rsidR="00FC1F6D" w:rsidRPr="00FC1F6D" w:rsidRDefault="00FC1F6D" w:rsidP="00FC1F6D">
            <w:pPr>
              <w:ind w:left="31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C1F6D" w:rsidRPr="00FC1F6D" w:rsidRDefault="00FC1F6D" w:rsidP="00FC1F6D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D">
              <w:rPr>
                <w:rFonts w:ascii="Times New Roman" w:hAnsi="Times New Roman" w:cs="Times New Roman"/>
                <w:i/>
                <w:color w:val="FF0000"/>
                <w:sz w:val="25"/>
                <w:szCs w:val="25"/>
              </w:rPr>
              <w:t>Укрепляйте привязанность. Ребенок с надёжной привязанностью старается быть хорошим для своего взрослого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>. У него не всегда это получается в силу незрелости, но стараться он будет.</w:t>
            </w:r>
          </w:p>
        </w:tc>
        <w:tc>
          <w:tcPr>
            <w:tcW w:w="5481" w:type="dxa"/>
            <w:shd w:val="clear" w:color="auto" w:fill="DBE5F1" w:themeFill="accent1" w:themeFillTint="33"/>
          </w:tcPr>
          <w:p w:rsidR="00223D74" w:rsidRDefault="00223D7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Default="00223D74" w:rsidP="002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D6" w:rsidRDefault="003017D6" w:rsidP="002E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D6" w:rsidRDefault="003017D6" w:rsidP="002E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D74" w:rsidRPr="005B574C" w:rsidRDefault="00223D7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Pr="005B574C" w:rsidRDefault="00223D7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Default="00223D7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Pr="005B574C" w:rsidRDefault="00223D7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Pr="005B574C" w:rsidRDefault="00223D7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Pr="005B574C" w:rsidRDefault="00223D7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Pr="005B574C" w:rsidRDefault="00223D7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Pr="005B574C" w:rsidRDefault="00223D7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Pr="005B574C" w:rsidRDefault="00223D7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Pr="005B574C" w:rsidRDefault="00223D7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D6" w:rsidRPr="003017D6" w:rsidRDefault="003017D6" w:rsidP="003017D6">
            <w:pPr>
              <w:tabs>
                <w:tab w:val="left" w:pos="1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017D6">
              <w:rPr>
                <w:rFonts w:ascii="Times New Roman" w:hAnsi="Times New Roman" w:cs="Times New Roman"/>
                <w:sz w:val="24"/>
                <w:szCs w:val="24"/>
              </w:rPr>
              <w:t xml:space="preserve">Служба по подбору, подготовке и </w:t>
            </w:r>
          </w:p>
          <w:p w:rsidR="003017D6" w:rsidRPr="003017D6" w:rsidRDefault="003017D6" w:rsidP="003017D6">
            <w:pPr>
              <w:tabs>
                <w:tab w:val="left" w:pos="1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223D74" w:rsidRPr="005B574C" w:rsidRDefault="0037536C" w:rsidP="003017D6">
            <w:pPr>
              <w:tabs>
                <w:tab w:val="left" w:pos="1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CEF8EB2" wp14:editId="1D421F34">
                  <wp:simplePos x="0" y="0"/>
                  <wp:positionH relativeFrom="margin">
                    <wp:align>center</wp:align>
                  </wp:positionH>
                  <wp:positionV relativeFrom="margin">
                    <wp:posOffset>530860</wp:posOffset>
                  </wp:positionV>
                  <wp:extent cx="2571115" cy="2735580"/>
                  <wp:effectExtent l="0" t="0" r="0" b="0"/>
                  <wp:wrapSquare wrapText="bothSides"/>
                  <wp:docPr id="3" name="Рисунок 3" descr="E:\Флешка 09.02.18\Буклеты\картинки семья\1432200396-zdorovie-bu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Флешка 09.02.18\Буклеты\картинки семья\1432200396-zdorovie-bu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510" cy="27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23D74" w:rsidRPr="005B574C" w:rsidRDefault="00223D7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Pr="005B574C" w:rsidRDefault="00223D7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Pr="005B574C" w:rsidRDefault="00223D7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Default="00223D7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23D74" w:rsidRDefault="00223D7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Pr="0037536C" w:rsidRDefault="00223D74" w:rsidP="002E3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3D74" w:rsidRPr="0037536C" w:rsidRDefault="00223D74" w:rsidP="002E3D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i/>
                <w:sz w:val="24"/>
                <w:szCs w:val="24"/>
              </w:rPr>
              <w:t>681032</w:t>
            </w:r>
          </w:p>
          <w:p w:rsidR="00223D74" w:rsidRPr="0037536C" w:rsidRDefault="00223D74" w:rsidP="002E3D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i/>
                <w:sz w:val="24"/>
                <w:szCs w:val="24"/>
              </w:rPr>
              <w:t>Хабаровский край,</w:t>
            </w:r>
          </w:p>
          <w:p w:rsidR="00223D74" w:rsidRPr="0037536C" w:rsidRDefault="00223D74" w:rsidP="002E3D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i/>
                <w:sz w:val="24"/>
                <w:szCs w:val="24"/>
              </w:rPr>
              <w:t>г. Комсомольск-на-Амуре</w:t>
            </w:r>
          </w:p>
          <w:p w:rsidR="00223D74" w:rsidRPr="0037536C" w:rsidRDefault="00223D74" w:rsidP="002E3D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i/>
                <w:sz w:val="24"/>
                <w:szCs w:val="24"/>
              </w:rPr>
              <w:t>ул. Гамарника, д.19, корпус 5.</w:t>
            </w:r>
          </w:p>
          <w:p w:rsidR="00223D74" w:rsidRPr="0037536C" w:rsidRDefault="00223D74" w:rsidP="002E3D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3D74" w:rsidRPr="0037536C" w:rsidRDefault="00223D74" w:rsidP="002E3D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i/>
                <w:sz w:val="24"/>
                <w:szCs w:val="24"/>
              </w:rPr>
              <w:t>Тел.: 8-914-401-72-09</w:t>
            </w:r>
          </w:p>
          <w:p w:rsidR="00223D74" w:rsidRPr="00223D74" w:rsidRDefault="00223D74" w:rsidP="002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gramStart"/>
            <w:r w:rsidRPr="0037536C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37536C">
              <w:rPr>
                <w:rFonts w:ascii="Times New Roman" w:hAnsi="Times New Roman" w:cs="Times New Roman"/>
                <w:i/>
                <w:sz w:val="24"/>
                <w:szCs w:val="24"/>
              </w:rPr>
              <w:t>очта</w:t>
            </w:r>
            <w:proofErr w:type="spellEnd"/>
            <w:r w:rsidRPr="00375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3753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shpress</w:t>
            </w:r>
            <w:proofErr w:type="spellEnd"/>
            <w:r w:rsidRPr="0037536C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 w:rsidRPr="003753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3753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3753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40" w:type="dxa"/>
            <w:shd w:val="clear" w:color="auto" w:fill="DBE5F1" w:themeFill="accent1" w:themeFillTint="33"/>
          </w:tcPr>
          <w:p w:rsidR="00223D74" w:rsidRDefault="00223D7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Pr="005801B3" w:rsidRDefault="00223D74" w:rsidP="002E3DFD">
            <w:pPr>
              <w:ind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1B3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</w:t>
            </w:r>
          </w:p>
          <w:p w:rsidR="00223D74" w:rsidRPr="005801B3" w:rsidRDefault="00223D74" w:rsidP="002E3DFD">
            <w:pPr>
              <w:ind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1B3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Учреждение «Организация, осуществляющая обучение, для детей-сирот и детей, оставшихся без попечения родителей</w:t>
            </w:r>
          </w:p>
          <w:p w:rsidR="00223D74" w:rsidRPr="005801B3" w:rsidRDefault="00223D74" w:rsidP="002E3DFD">
            <w:pPr>
              <w:ind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1B3">
              <w:rPr>
                <w:rFonts w:ascii="Times New Roman" w:hAnsi="Times New Roman" w:cs="Times New Roman"/>
                <w:i/>
                <w:sz w:val="24"/>
                <w:szCs w:val="24"/>
              </w:rPr>
              <w:t>«Детский дом №8»</w:t>
            </w:r>
          </w:p>
          <w:p w:rsidR="00223D74" w:rsidRDefault="00223D74" w:rsidP="002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Default="00223D74" w:rsidP="002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D7" w:rsidRDefault="006A76D7" w:rsidP="006A76D7">
            <w:pPr>
              <w:tabs>
                <w:tab w:val="left" w:pos="1013"/>
                <w:tab w:val="center" w:pos="2562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</w:p>
          <w:p w:rsidR="005801B3" w:rsidRPr="005801B3" w:rsidRDefault="009C1EE5" w:rsidP="009C1EE5">
            <w:pPr>
              <w:tabs>
                <w:tab w:val="left" w:pos="1013"/>
                <w:tab w:val="center" w:pos="256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C1EE5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Как наказывать ребенка без вреда для его психики: ва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жные правила.</w:t>
            </w:r>
          </w:p>
          <w:p w:rsidR="003017D6" w:rsidRDefault="003017D6" w:rsidP="0062776D">
            <w:pPr>
              <w:tabs>
                <w:tab w:val="left" w:pos="1013"/>
                <w:tab w:val="center" w:pos="2562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17D6" w:rsidRDefault="003017D6" w:rsidP="0062776D">
            <w:pPr>
              <w:tabs>
                <w:tab w:val="left" w:pos="1013"/>
                <w:tab w:val="center" w:pos="2562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17D6" w:rsidRPr="00636B7E" w:rsidRDefault="003017D6" w:rsidP="0062776D">
            <w:pPr>
              <w:tabs>
                <w:tab w:val="left" w:pos="1013"/>
                <w:tab w:val="center" w:pos="2562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23D74" w:rsidRDefault="003017D6" w:rsidP="002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A0FCD6" wp14:editId="73104CDF">
                  <wp:extent cx="2136000" cy="3204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лешка 09.02.18\Буклеты\картинки семья\221588479_473f493f7ac520f005e18277e6099724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000" cy="32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86D" w:rsidRPr="00CF5E37" w:rsidTr="0037536C">
        <w:trPr>
          <w:trHeight w:val="11341"/>
        </w:trPr>
        <w:tc>
          <w:tcPr>
            <w:tcW w:w="5481" w:type="dxa"/>
            <w:shd w:val="clear" w:color="auto" w:fill="DBE5F1" w:themeFill="accent1" w:themeFillTint="33"/>
          </w:tcPr>
          <w:p w:rsidR="00B04267" w:rsidRDefault="00B04267" w:rsidP="00B0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59B" w:rsidRPr="00FC1F6D" w:rsidRDefault="005C659B" w:rsidP="00FC1F6D">
            <w:pPr>
              <w:ind w:left="17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>Цель наказания – помочь ребенку разобраться в самом себе и в сложившейся ситуации и по возможности избежать повторения допущенных ошибок в дальнейшем. Для того чтобы наказание оказало именно такой эффект, необхо</w:t>
            </w:r>
            <w:r w:rsidR="009C1EE5" w:rsidRPr="00FC1F6D">
              <w:rPr>
                <w:rFonts w:ascii="Times New Roman" w:hAnsi="Times New Roman" w:cs="Times New Roman"/>
                <w:sz w:val="25"/>
                <w:szCs w:val="25"/>
              </w:rPr>
              <w:t>димо, независимо от возраста ребенк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>а, соблюдать ряд правил.</w:t>
            </w:r>
          </w:p>
          <w:p w:rsidR="005C659B" w:rsidRPr="00FC1F6D" w:rsidRDefault="005C659B" w:rsidP="005C659B">
            <w:pPr>
              <w:ind w:left="17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C659B" w:rsidRPr="00FC1F6D" w:rsidRDefault="009C1EE5" w:rsidP="005C659B">
            <w:pPr>
              <w:ind w:left="17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>Когда вы наказываете</w:t>
            </w:r>
            <w:r w:rsidR="005C659B"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 сына или дочку, в 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вас </w:t>
            </w:r>
            <w:r w:rsidR="005C659B"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 не должны бурлить эмоции. Конечно, это правило не всегда просто осуществить на практике. Методы вроде "сосчитать до десяти" и "выйти в другую комнату и успокоиться" действительно работают. Вначале разбери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>те</w:t>
            </w:r>
            <w:r w:rsidR="005C659B" w:rsidRPr="00FC1F6D">
              <w:rPr>
                <w:rFonts w:ascii="Times New Roman" w:hAnsi="Times New Roman" w:cs="Times New Roman"/>
                <w:sz w:val="25"/>
                <w:szCs w:val="25"/>
              </w:rPr>
              <w:t>сь со своими собственными чувствами и только после этого совершай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>те</w:t>
            </w:r>
            <w:r w:rsidR="005C659B"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 какие-либо действия.</w:t>
            </w:r>
          </w:p>
          <w:p w:rsidR="005C659B" w:rsidRPr="00FC1F6D" w:rsidRDefault="005C659B" w:rsidP="005C659B">
            <w:pPr>
              <w:ind w:left="17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C659B" w:rsidRPr="00FC1F6D" w:rsidRDefault="005C659B" w:rsidP="005C659B">
            <w:pPr>
              <w:ind w:left="17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При любом наказании ребенок должен быть уверен, что с ним поступают </w:t>
            </w:r>
            <w:r w:rsidRPr="00FC1F6D">
              <w:rPr>
                <w:rFonts w:ascii="Times New Roman" w:hAnsi="Times New Roman" w:cs="Times New Roman"/>
                <w:i/>
                <w:sz w:val="25"/>
                <w:szCs w:val="25"/>
              </w:rPr>
              <w:t>справедливо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, что его по-прежнему любят и что даже будучи </w:t>
            </w:r>
            <w:proofErr w:type="gramStart"/>
            <w:r w:rsidRPr="00FC1F6D">
              <w:rPr>
                <w:rFonts w:ascii="Times New Roman" w:hAnsi="Times New Roman" w:cs="Times New Roman"/>
                <w:sz w:val="25"/>
                <w:szCs w:val="25"/>
              </w:rPr>
              <w:t>наказанным</w:t>
            </w:r>
            <w:proofErr w:type="gramEnd"/>
            <w:r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 он не останется без родительской любви.</w:t>
            </w:r>
          </w:p>
          <w:p w:rsidR="005C659B" w:rsidRPr="00FC1F6D" w:rsidRDefault="005C659B" w:rsidP="005C659B">
            <w:pPr>
              <w:ind w:left="17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C659B" w:rsidRPr="00FC1F6D" w:rsidRDefault="005C659B" w:rsidP="005C659B">
            <w:pPr>
              <w:ind w:left="176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FC1F6D">
              <w:rPr>
                <w:rFonts w:ascii="Times New Roman" w:hAnsi="Times New Roman" w:cs="Times New Roman"/>
                <w:i/>
                <w:sz w:val="25"/>
                <w:szCs w:val="25"/>
              </w:rPr>
              <w:t>Задай</w:t>
            </w:r>
            <w:r w:rsidR="009C1EE5" w:rsidRPr="00FC1F6D">
              <w:rPr>
                <w:rFonts w:ascii="Times New Roman" w:hAnsi="Times New Roman" w:cs="Times New Roman"/>
                <w:i/>
                <w:sz w:val="25"/>
                <w:szCs w:val="25"/>
              </w:rPr>
              <w:t>те</w:t>
            </w:r>
            <w:r w:rsidRPr="00FC1F6D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себе пару вопросов</w:t>
            </w:r>
            <w:r w:rsidR="009C1EE5" w:rsidRPr="00FC1F6D">
              <w:rPr>
                <w:rFonts w:ascii="Times New Roman" w:hAnsi="Times New Roman" w:cs="Times New Roman"/>
                <w:i/>
                <w:sz w:val="25"/>
                <w:szCs w:val="25"/>
              </w:rPr>
              <w:t>.</w:t>
            </w:r>
          </w:p>
          <w:p w:rsidR="005C659B" w:rsidRPr="00FC1F6D" w:rsidRDefault="005C659B" w:rsidP="005C659B">
            <w:pPr>
              <w:ind w:left="17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>Унять шквал эмоций и выбрать верную линию поведения помогут</w:t>
            </w:r>
            <w:r w:rsidR="009C1EE5"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 два мини-теста. Если чувствуете, что вот-вот сорветесь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>, приостанови</w:t>
            </w:r>
            <w:r w:rsidR="009C1EE5" w:rsidRPr="00FC1F6D">
              <w:rPr>
                <w:rFonts w:ascii="Times New Roman" w:hAnsi="Times New Roman" w:cs="Times New Roman"/>
                <w:sz w:val="25"/>
                <w:szCs w:val="25"/>
              </w:rPr>
              <w:t>те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>сь и спроси</w:t>
            </w:r>
            <w:r w:rsidR="009C1EE5" w:rsidRPr="00FC1F6D">
              <w:rPr>
                <w:rFonts w:ascii="Times New Roman" w:hAnsi="Times New Roman" w:cs="Times New Roman"/>
                <w:sz w:val="25"/>
                <w:szCs w:val="25"/>
              </w:rPr>
              <w:t>те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 себя: "Почему я это делаю? От бессилия? Усталости? Раздражения на мужа</w:t>
            </w:r>
            <w:r w:rsidR="00FC1F6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C1EE5" w:rsidRPr="00FC1F6D">
              <w:rPr>
                <w:rFonts w:ascii="Times New Roman" w:hAnsi="Times New Roman" w:cs="Times New Roman"/>
                <w:sz w:val="25"/>
                <w:szCs w:val="25"/>
              </w:rPr>
              <w:t>(жену)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>?". Второй тест: представь</w:t>
            </w:r>
            <w:r w:rsidR="009C1EE5" w:rsidRPr="00FC1F6D">
              <w:rPr>
                <w:rFonts w:ascii="Times New Roman" w:hAnsi="Times New Roman" w:cs="Times New Roman"/>
                <w:sz w:val="25"/>
                <w:szCs w:val="25"/>
              </w:rPr>
              <w:t>те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, что на месте </w:t>
            </w:r>
            <w:r w:rsidR="009C1EE5" w:rsidRPr="00FC1F6D">
              <w:rPr>
                <w:rFonts w:ascii="Times New Roman" w:hAnsi="Times New Roman" w:cs="Times New Roman"/>
                <w:sz w:val="25"/>
                <w:szCs w:val="25"/>
              </w:rPr>
              <w:t>вашего</w:t>
            </w:r>
            <w:r w:rsidR="00FC1F6D"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 ребенка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: а) чужой ребенок; б) значимый для </w:t>
            </w:r>
            <w:r w:rsidR="009C1EE5" w:rsidRPr="00FC1F6D">
              <w:rPr>
                <w:rFonts w:ascii="Times New Roman" w:hAnsi="Times New Roman" w:cs="Times New Roman"/>
                <w:sz w:val="25"/>
                <w:szCs w:val="25"/>
              </w:rPr>
              <w:t>вас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 взрослый человек – муж, мама или подруга; в) </w:t>
            </w:r>
            <w:r w:rsidR="009C1EE5" w:rsidRPr="00FC1F6D">
              <w:rPr>
                <w:rFonts w:ascii="Times New Roman" w:hAnsi="Times New Roman" w:cs="Times New Roman"/>
                <w:sz w:val="25"/>
                <w:szCs w:val="25"/>
              </w:rPr>
              <w:t>вы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C1EE5" w:rsidRPr="00FC1F6D">
              <w:rPr>
                <w:rFonts w:ascii="Times New Roman" w:hAnsi="Times New Roman" w:cs="Times New Roman"/>
                <w:sz w:val="25"/>
                <w:szCs w:val="25"/>
              </w:rPr>
              <w:t>сами. Позволили бы в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>ы себе в этом случа</w:t>
            </w:r>
            <w:r w:rsidR="009C1EE5" w:rsidRPr="00FC1F6D">
              <w:rPr>
                <w:rFonts w:ascii="Times New Roman" w:hAnsi="Times New Roman" w:cs="Times New Roman"/>
                <w:sz w:val="25"/>
                <w:szCs w:val="25"/>
              </w:rPr>
              <w:t>е поступить так, как собираетесь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>?</w:t>
            </w:r>
          </w:p>
          <w:p w:rsidR="005C659B" w:rsidRPr="00FC1F6D" w:rsidRDefault="005C659B" w:rsidP="005C659B">
            <w:pPr>
              <w:ind w:left="17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C659B" w:rsidRPr="00FC1F6D" w:rsidRDefault="005C659B" w:rsidP="005C659B">
            <w:pPr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86D" w:rsidRPr="00CF5E37" w:rsidRDefault="004C186D" w:rsidP="009C1EE5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DBE5F1" w:themeFill="accent1" w:themeFillTint="33"/>
          </w:tcPr>
          <w:p w:rsidR="00E40BFB" w:rsidRDefault="00E40BFB" w:rsidP="00E40BFB">
            <w:pPr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59B" w:rsidRPr="00FC1F6D" w:rsidRDefault="005C659B" w:rsidP="00FC1F6D">
            <w:pPr>
              <w:tabs>
                <w:tab w:val="left" w:pos="480"/>
                <w:tab w:val="center" w:pos="2632"/>
              </w:tabs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FC1F6D">
              <w:rPr>
                <w:rFonts w:ascii="Times New Roman" w:hAnsi="Times New Roman" w:cs="Times New Roman"/>
                <w:i/>
                <w:sz w:val="25"/>
                <w:szCs w:val="25"/>
              </w:rPr>
              <w:t>Поступок, а не личность</w:t>
            </w:r>
          </w:p>
          <w:p w:rsidR="00F21A10" w:rsidRPr="00FC1F6D" w:rsidRDefault="005C659B" w:rsidP="005C659B">
            <w:pPr>
              <w:tabs>
                <w:tab w:val="left" w:pos="480"/>
                <w:tab w:val="center" w:pos="2632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>Критикуй</w:t>
            </w:r>
            <w:r w:rsidR="009C1EE5" w:rsidRPr="00FC1F6D">
              <w:rPr>
                <w:rFonts w:ascii="Times New Roman" w:hAnsi="Times New Roman" w:cs="Times New Roman"/>
                <w:sz w:val="25"/>
                <w:szCs w:val="25"/>
              </w:rPr>
              <w:t>те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 плохое поведение, а не самого ребенка. Скажи</w:t>
            </w:r>
            <w:r w:rsidR="009C1EE5" w:rsidRPr="00FC1F6D">
              <w:rPr>
                <w:rFonts w:ascii="Times New Roman" w:hAnsi="Times New Roman" w:cs="Times New Roman"/>
                <w:sz w:val="25"/>
                <w:szCs w:val="25"/>
              </w:rPr>
              <w:t>те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>: "Я наказываю тебя за то, что ты обзывал других детей плохими словами". Избегай</w:t>
            </w:r>
            <w:r w:rsidR="009C1EE5" w:rsidRPr="00FC1F6D">
              <w:rPr>
                <w:rFonts w:ascii="Times New Roman" w:hAnsi="Times New Roman" w:cs="Times New Roman"/>
                <w:sz w:val="25"/>
                <w:szCs w:val="25"/>
              </w:rPr>
              <w:t>те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 нелестных характеристик в адрес личности сына или дочери (</w:t>
            </w:r>
            <w:proofErr w:type="spellStart"/>
            <w:proofErr w:type="gramStart"/>
            <w:r w:rsidRPr="00FC1F6D">
              <w:rPr>
                <w:rFonts w:ascii="Times New Roman" w:hAnsi="Times New Roman" w:cs="Times New Roman"/>
                <w:sz w:val="25"/>
                <w:szCs w:val="25"/>
              </w:rPr>
              <w:t>неряха</w:t>
            </w:r>
            <w:proofErr w:type="spellEnd"/>
            <w:proofErr w:type="gramEnd"/>
            <w:r w:rsidRPr="00FC1F6D">
              <w:rPr>
                <w:rFonts w:ascii="Times New Roman" w:hAnsi="Times New Roman" w:cs="Times New Roman"/>
                <w:sz w:val="25"/>
                <w:szCs w:val="25"/>
              </w:rPr>
              <w:t>, лентяй, плохой ребенок).</w:t>
            </w:r>
          </w:p>
          <w:p w:rsidR="005C659B" w:rsidRPr="00FC1F6D" w:rsidRDefault="005C659B" w:rsidP="005C659B">
            <w:pPr>
              <w:tabs>
                <w:tab w:val="left" w:pos="480"/>
                <w:tab w:val="center" w:pos="2632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C659B" w:rsidRPr="00FC1F6D" w:rsidRDefault="005C659B" w:rsidP="005C659B">
            <w:pPr>
              <w:tabs>
                <w:tab w:val="left" w:pos="480"/>
                <w:tab w:val="center" w:pos="2632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Ребенок </w:t>
            </w:r>
            <w:r w:rsidRPr="00FC1F6D">
              <w:rPr>
                <w:rFonts w:ascii="Times New Roman" w:hAnsi="Times New Roman" w:cs="Times New Roman"/>
                <w:i/>
                <w:sz w:val="25"/>
                <w:szCs w:val="25"/>
              </w:rPr>
              <w:t>должен знать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>, за что его наказывают</w:t>
            </w:r>
          </w:p>
          <w:p w:rsidR="005C659B" w:rsidRPr="00FC1F6D" w:rsidRDefault="005C659B" w:rsidP="005C659B">
            <w:pPr>
              <w:tabs>
                <w:tab w:val="left" w:pos="480"/>
                <w:tab w:val="center" w:pos="2632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Следует четко озвучить малышу, что именно привело к наказанию. </w:t>
            </w:r>
          </w:p>
          <w:p w:rsidR="005C659B" w:rsidRPr="00FC1F6D" w:rsidRDefault="005C659B" w:rsidP="005C659B">
            <w:pPr>
              <w:tabs>
                <w:tab w:val="left" w:pos="480"/>
                <w:tab w:val="center" w:pos="2632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C659B" w:rsidRPr="00FC1F6D" w:rsidRDefault="005C659B" w:rsidP="005C659B">
            <w:pPr>
              <w:tabs>
                <w:tab w:val="left" w:pos="480"/>
                <w:tab w:val="center" w:pos="2632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>Помни</w:t>
            </w:r>
            <w:r w:rsidR="009C1EE5" w:rsidRPr="00FC1F6D">
              <w:rPr>
                <w:rFonts w:ascii="Times New Roman" w:hAnsi="Times New Roman" w:cs="Times New Roman"/>
                <w:sz w:val="25"/>
                <w:szCs w:val="25"/>
              </w:rPr>
              <w:t>те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  <w:r w:rsidRPr="00FC1F6D">
              <w:rPr>
                <w:rFonts w:ascii="Times New Roman" w:hAnsi="Times New Roman" w:cs="Times New Roman"/>
                <w:i/>
                <w:sz w:val="25"/>
                <w:szCs w:val="25"/>
              </w:rPr>
              <w:t>нельзя наказывать за чувства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 (за то, что ребенок обиделся, разозлился и т. д.), ведь каждый из нас имеет право на любые переживания. Другое дело, как мы эти чувства выражаем. Например, малыш на что-то обиделся или разозлился и в </w:t>
            </w:r>
            <w:r w:rsidR="009C1EE5" w:rsidRPr="00FC1F6D">
              <w:rPr>
                <w:rFonts w:ascii="Times New Roman" w:hAnsi="Times New Roman" w:cs="Times New Roman"/>
                <w:sz w:val="25"/>
                <w:szCs w:val="25"/>
              </w:rPr>
              <w:t>сердцах бросил тарелку на пол. Вы можете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 сказать: "Я понимаю, что тебе было обидно, но портить имущество в нашей семье не разрешается".</w:t>
            </w:r>
          </w:p>
          <w:p w:rsidR="00F622E1" w:rsidRPr="00FC1F6D" w:rsidRDefault="00F622E1" w:rsidP="00F622E1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5C659B" w:rsidRPr="00FC1F6D" w:rsidRDefault="005C659B" w:rsidP="00FC1F6D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FC1F6D">
              <w:rPr>
                <w:rFonts w:ascii="Times New Roman" w:hAnsi="Times New Roman" w:cs="Times New Roman"/>
                <w:i/>
                <w:sz w:val="25"/>
                <w:szCs w:val="25"/>
              </w:rPr>
              <w:t>Временные рамки</w:t>
            </w:r>
          </w:p>
          <w:p w:rsidR="005C659B" w:rsidRPr="00FC1F6D" w:rsidRDefault="005C659B" w:rsidP="005C65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Важно, чтобы ребенок знал, сколько будет длиться наказание. Формулировки "не получишь больше сладкого" или "отныне ты не будешь смотреть мультики" абсолютно неприемлемы! </w:t>
            </w:r>
            <w:r w:rsidR="009C1EE5" w:rsidRPr="00FC1F6D">
              <w:rPr>
                <w:rFonts w:ascii="Times New Roman" w:hAnsi="Times New Roman" w:cs="Times New Roman"/>
                <w:sz w:val="25"/>
                <w:szCs w:val="25"/>
              </w:rPr>
              <w:t>Ребенок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 может решить, что запрет распространяется на всю его дальнейшую жизнь – согласи</w:t>
            </w:r>
            <w:r w:rsidR="009C1EE5" w:rsidRPr="00FC1F6D">
              <w:rPr>
                <w:rFonts w:ascii="Times New Roman" w:hAnsi="Times New Roman" w:cs="Times New Roman"/>
                <w:sz w:val="25"/>
                <w:szCs w:val="25"/>
              </w:rPr>
              <w:t>те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>сь, это слишком сурово и к тому же нереально. И пото</w:t>
            </w:r>
            <w:r w:rsidR="009C1EE5" w:rsidRPr="00FC1F6D">
              <w:rPr>
                <w:rFonts w:ascii="Times New Roman" w:hAnsi="Times New Roman" w:cs="Times New Roman"/>
                <w:sz w:val="25"/>
                <w:szCs w:val="25"/>
              </w:rPr>
              <w:t>м, когда спустя какое-то время вы забудете о случившемся и сами же угостите ребенка лакомством или включите его любимый мультик, ваш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 родительский авторитет в его глазах может пошатнуться.</w:t>
            </w:r>
          </w:p>
          <w:p w:rsidR="005C659B" w:rsidRPr="00F622E1" w:rsidRDefault="005C659B" w:rsidP="005C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shd w:val="clear" w:color="auto" w:fill="DBE5F1" w:themeFill="accent1" w:themeFillTint="33"/>
          </w:tcPr>
          <w:p w:rsidR="00E40BFB" w:rsidRDefault="00E40BFB" w:rsidP="00E40BFB">
            <w:pPr>
              <w:ind w:left="12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59B" w:rsidRPr="00FC1F6D" w:rsidRDefault="005C659B" w:rsidP="00FC1F6D">
            <w:pPr>
              <w:ind w:right="175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FC1F6D">
              <w:rPr>
                <w:rFonts w:ascii="Times New Roman" w:hAnsi="Times New Roman" w:cs="Times New Roman"/>
                <w:i/>
                <w:sz w:val="25"/>
                <w:szCs w:val="25"/>
              </w:rPr>
              <w:t>Запрещенные приемы: как нельзя наказывать ребенка</w:t>
            </w:r>
            <w:r w:rsidR="00FC1F6D" w:rsidRPr="00FC1F6D">
              <w:rPr>
                <w:rFonts w:ascii="Times New Roman" w:hAnsi="Times New Roman" w:cs="Times New Roman"/>
                <w:i/>
                <w:sz w:val="25"/>
                <w:szCs w:val="25"/>
              </w:rPr>
              <w:t>:</w:t>
            </w:r>
          </w:p>
          <w:p w:rsidR="00BB755E" w:rsidRPr="00FC1F6D" w:rsidRDefault="005C659B" w:rsidP="005C659B">
            <w:pPr>
              <w:ind w:left="129" w:right="175"/>
              <w:rPr>
                <w:rFonts w:ascii="Times New Roman" w:hAnsi="Times New Roman" w:cs="Times New Roman"/>
                <w:sz w:val="25"/>
                <w:szCs w:val="25"/>
              </w:rPr>
            </w:pP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>В вопросах наказания существуют табу. Каким бы ни был проступок ребенка, ни в коем случае не позволяй</w:t>
            </w:r>
            <w:r w:rsidR="009C1EE5" w:rsidRPr="00FC1F6D">
              <w:rPr>
                <w:rFonts w:ascii="Times New Roman" w:hAnsi="Times New Roman" w:cs="Times New Roman"/>
                <w:sz w:val="25"/>
                <w:szCs w:val="25"/>
              </w:rPr>
              <w:t>те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 себе унижать или запугивать</w:t>
            </w:r>
            <w:r w:rsidR="009C1EE5"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 его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. Недопустимо лишать </w:t>
            </w:r>
            <w:r w:rsidR="009C1EE5" w:rsidRPr="00FC1F6D">
              <w:rPr>
                <w:rFonts w:ascii="Times New Roman" w:hAnsi="Times New Roman" w:cs="Times New Roman"/>
                <w:sz w:val="25"/>
                <w:szCs w:val="25"/>
              </w:rPr>
              <w:t>ребенка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 удовлетворения его физиологических (сегодня ты ложишься спать без ужина) и эмоциональных (я теперь с тобой не разговариваю) потребностей. Игнорирование – вообще едва ли не самый страшный вид наказания для ребенка. В этом случае родитель словно направляет малышу посыл: "Тебя для меня не существует, тебе нет места в моей жизни". Нельзя угрожать ребенку: "Будешь плохо себя вести – отдам тебя </w:t>
            </w:r>
            <w:r w:rsidR="009C1EE5" w:rsidRPr="00FC1F6D">
              <w:rPr>
                <w:rFonts w:ascii="Times New Roman" w:hAnsi="Times New Roman" w:cs="Times New Roman"/>
                <w:sz w:val="25"/>
                <w:szCs w:val="25"/>
              </w:rPr>
              <w:t>в детский дом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>" (</w:t>
            </w:r>
            <w:r w:rsidR="009C1EE5" w:rsidRPr="00FC1F6D">
              <w:rPr>
                <w:rFonts w:ascii="Times New Roman" w:hAnsi="Times New Roman" w:cs="Times New Roman"/>
                <w:sz w:val="25"/>
                <w:szCs w:val="25"/>
              </w:rPr>
              <w:t>ребенок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 воспринимает это как "ты мне не нужен").</w:t>
            </w:r>
          </w:p>
          <w:p w:rsidR="009C1EE5" w:rsidRPr="00FC1F6D" w:rsidRDefault="009C1EE5" w:rsidP="005C659B">
            <w:pPr>
              <w:ind w:left="129" w:right="175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C659B" w:rsidRPr="00FC1F6D" w:rsidRDefault="005C659B" w:rsidP="00FC1F6D">
            <w:pPr>
              <w:ind w:left="129" w:right="175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FC1F6D">
              <w:rPr>
                <w:rFonts w:ascii="Times New Roman" w:hAnsi="Times New Roman" w:cs="Times New Roman"/>
                <w:i/>
                <w:sz w:val="25"/>
                <w:szCs w:val="25"/>
              </w:rPr>
              <w:t>Наказывай</w:t>
            </w:r>
            <w:r w:rsidR="009C1EE5" w:rsidRPr="00FC1F6D">
              <w:rPr>
                <w:rFonts w:ascii="Times New Roman" w:hAnsi="Times New Roman" w:cs="Times New Roman"/>
                <w:i/>
                <w:sz w:val="25"/>
                <w:szCs w:val="25"/>
              </w:rPr>
              <w:t>те</w:t>
            </w:r>
            <w:r w:rsidRPr="00FC1F6D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без свидетелей</w:t>
            </w:r>
          </w:p>
          <w:p w:rsidR="005C659B" w:rsidRPr="00FC1F6D" w:rsidRDefault="005C659B" w:rsidP="005C659B">
            <w:pPr>
              <w:ind w:left="129" w:right="175"/>
              <w:rPr>
                <w:rFonts w:ascii="Times New Roman" w:hAnsi="Times New Roman" w:cs="Times New Roman"/>
                <w:sz w:val="25"/>
                <w:szCs w:val="25"/>
              </w:rPr>
            </w:pP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Наказывать лучше наедине. Во-первых, это не травмирует самооценку </w:t>
            </w:r>
            <w:r w:rsidR="009C1EE5" w:rsidRPr="00FC1F6D">
              <w:rPr>
                <w:rFonts w:ascii="Times New Roman" w:hAnsi="Times New Roman" w:cs="Times New Roman"/>
                <w:sz w:val="25"/>
                <w:szCs w:val="25"/>
              </w:rPr>
              <w:t>ребенка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. А во-вторых, если наказывать одного ребенка в присутствии другого, то страдает и тот </w:t>
            </w:r>
            <w:r w:rsidR="009C1EE5" w:rsidRPr="00FC1F6D">
              <w:rPr>
                <w:rFonts w:ascii="Times New Roman" w:hAnsi="Times New Roman" w:cs="Times New Roman"/>
                <w:sz w:val="25"/>
                <w:szCs w:val="25"/>
              </w:rPr>
              <w:t>ребенок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>, который наблюдает за происходящим. Он получает даже больший заряд агрессии, чем виновный, к которому применяются воспитательные санкции. Безусловно, это отразится на его психоэмоциональном состоянии.</w:t>
            </w:r>
          </w:p>
          <w:p w:rsidR="009C1EE5" w:rsidRPr="00FC1F6D" w:rsidRDefault="009C1EE5" w:rsidP="005C659B">
            <w:pPr>
              <w:ind w:left="129" w:right="175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C659B" w:rsidRPr="00FC1F6D" w:rsidRDefault="005C659B" w:rsidP="00FC1F6D">
            <w:pPr>
              <w:ind w:left="129" w:right="175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FC1F6D">
              <w:rPr>
                <w:rFonts w:ascii="Times New Roman" w:hAnsi="Times New Roman" w:cs="Times New Roman"/>
                <w:i/>
                <w:sz w:val="25"/>
                <w:szCs w:val="25"/>
              </w:rPr>
              <w:t>Единые стандарты</w:t>
            </w:r>
          </w:p>
          <w:p w:rsidR="005C659B" w:rsidRPr="00FC1F6D" w:rsidRDefault="005C659B" w:rsidP="005C659B">
            <w:pPr>
              <w:ind w:left="129" w:right="175"/>
              <w:rPr>
                <w:rFonts w:ascii="Times New Roman" w:hAnsi="Times New Roman" w:cs="Times New Roman"/>
                <w:sz w:val="25"/>
                <w:szCs w:val="25"/>
              </w:rPr>
            </w:pP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Важно, чтобы у </w:t>
            </w:r>
            <w:r w:rsidR="009C1EE5" w:rsidRPr="00FC1F6D">
              <w:rPr>
                <w:rFonts w:ascii="Times New Roman" w:hAnsi="Times New Roman" w:cs="Times New Roman"/>
                <w:sz w:val="25"/>
                <w:szCs w:val="25"/>
              </w:rPr>
              <w:t>супругов</w:t>
            </w:r>
            <w:r w:rsidRPr="00FC1F6D">
              <w:rPr>
                <w:rFonts w:ascii="Times New Roman" w:hAnsi="Times New Roman" w:cs="Times New Roman"/>
                <w:sz w:val="25"/>
                <w:szCs w:val="25"/>
              </w:rPr>
              <w:t xml:space="preserve"> были единые требования к ребенку. И будьте готовы удерживать границы дозволенного и применять санкции в случае их нарушения.</w:t>
            </w:r>
          </w:p>
          <w:p w:rsidR="005C659B" w:rsidRPr="005C659B" w:rsidRDefault="005C659B" w:rsidP="005C659B">
            <w:pPr>
              <w:ind w:left="129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59B" w:rsidRPr="00F622E1" w:rsidRDefault="005C659B" w:rsidP="005C659B">
            <w:pPr>
              <w:ind w:left="129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5A4" w:rsidRPr="00CF5E37" w:rsidRDefault="009E75A4" w:rsidP="00636B7E">
      <w:pPr>
        <w:rPr>
          <w:rFonts w:ascii="Times New Roman" w:hAnsi="Times New Roman" w:cs="Times New Roman"/>
          <w:sz w:val="24"/>
          <w:szCs w:val="24"/>
        </w:rPr>
      </w:pPr>
    </w:p>
    <w:sectPr w:rsidR="009E75A4" w:rsidRPr="00CF5E37" w:rsidSect="0037536C">
      <w:pgSz w:w="16838" w:h="11906" w:orient="landscape"/>
      <w:pgMar w:top="284" w:right="1134" w:bottom="284" w:left="709" w:header="708" w:footer="708" w:gutter="0"/>
      <w:pgBorders w:offsetFrom="page">
        <w:top w:val="dashSmallGap" w:sz="4" w:space="24" w:color="FF0000"/>
        <w:left w:val="dashSmallGap" w:sz="4" w:space="24" w:color="FF0000"/>
        <w:bottom w:val="dashSmallGap" w:sz="4" w:space="24" w:color="FF0000"/>
        <w:right w:val="dashSmallGap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72C"/>
    <w:multiLevelType w:val="hybridMultilevel"/>
    <w:tmpl w:val="4474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D37B6"/>
    <w:multiLevelType w:val="hybridMultilevel"/>
    <w:tmpl w:val="0F7E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33B14"/>
    <w:multiLevelType w:val="hybridMultilevel"/>
    <w:tmpl w:val="E82EB7A6"/>
    <w:lvl w:ilvl="0" w:tplc="041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7B8208BE"/>
    <w:multiLevelType w:val="hybridMultilevel"/>
    <w:tmpl w:val="D1CA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86D"/>
    <w:rsid w:val="000435A5"/>
    <w:rsid w:val="00073309"/>
    <w:rsid w:val="000C5FDF"/>
    <w:rsid w:val="00144BC5"/>
    <w:rsid w:val="00220B76"/>
    <w:rsid w:val="00223D74"/>
    <w:rsid w:val="002D5BF4"/>
    <w:rsid w:val="003017D6"/>
    <w:rsid w:val="0037536C"/>
    <w:rsid w:val="003E7CA9"/>
    <w:rsid w:val="003F574F"/>
    <w:rsid w:val="00446F5B"/>
    <w:rsid w:val="004C186D"/>
    <w:rsid w:val="005621C4"/>
    <w:rsid w:val="005801B3"/>
    <w:rsid w:val="005B574C"/>
    <w:rsid w:val="005C659B"/>
    <w:rsid w:val="0062776D"/>
    <w:rsid w:val="00636B7E"/>
    <w:rsid w:val="0064564D"/>
    <w:rsid w:val="006A76D7"/>
    <w:rsid w:val="006E0BE7"/>
    <w:rsid w:val="007C0994"/>
    <w:rsid w:val="008F2ECD"/>
    <w:rsid w:val="009C1EE5"/>
    <w:rsid w:val="009E75A4"/>
    <w:rsid w:val="00A029CB"/>
    <w:rsid w:val="00B04267"/>
    <w:rsid w:val="00B2198A"/>
    <w:rsid w:val="00B25558"/>
    <w:rsid w:val="00B434F7"/>
    <w:rsid w:val="00BA1DA6"/>
    <w:rsid w:val="00BB755E"/>
    <w:rsid w:val="00C01228"/>
    <w:rsid w:val="00C678F7"/>
    <w:rsid w:val="00CC18C4"/>
    <w:rsid w:val="00CF5E37"/>
    <w:rsid w:val="00D70CCC"/>
    <w:rsid w:val="00E30A9C"/>
    <w:rsid w:val="00E40BFB"/>
    <w:rsid w:val="00E65288"/>
    <w:rsid w:val="00F05185"/>
    <w:rsid w:val="00F21A10"/>
    <w:rsid w:val="00F622E1"/>
    <w:rsid w:val="00FC1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9dd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0994"/>
  </w:style>
  <w:style w:type="paragraph" w:styleId="a7">
    <w:name w:val="List Paragraph"/>
    <w:basedOn w:val="a"/>
    <w:uiPriority w:val="34"/>
    <w:qFormat/>
    <w:rsid w:val="002D5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0994"/>
  </w:style>
  <w:style w:type="paragraph" w:styleId="a7">
    <w:name w:val="List Paragraph"/>
    <w:basedOn w:val="a"/>
    <w:uiPriority w:val="34"/>
    <w:qFormat/>
    <w:rsid w:val="002D5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9</cp:revision>
  <cp:lastPrinted>2019-02-15T07:34:00Z</cp:lastPrinted>
  <dcterms:created xsi:type="dcterms:W3CDTF">2016-02-01T00:10:00Z</dcterms:created>
  <dcterms:modified xsi:type="dcterms:W3CDTF">2019-02-15T07:36:00Z</dcterms:modified>
</cp:coreProperties>
</file>